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DABBA" w14:textId="1EF63431" w:rsidR="001F7B7B" w:rsidRDefault="001F7B7B" w:rsidP="00DC1A9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36"/>
          <w:szCs w:val="36"/>
          <w:lang w:eastAsia="ru-RU"/>
        </w:rPr>
      </w:pPr>
      <w:r w:rsidRPr="001F7B7B">
        <w:rPr>
          <w:rFonts w:ascii="Times New Roman" w:eastAsia="Times New Roman" w:hAnsi="Times New Roman" w:cs="Times New Roman"/>
          <w:b/>
          <w:bCs/>
          <w:color w:val="4D4D4D"/>
          <w:kern w:val="36"/>
          <w:sz w:val="36"/>
          <w:szCs w:val="36"/>
          <w:lang w:eastAsia="ru-RU"/>
        </w:rPr>
        <w:t>Письмо Федеральной налоговой службы</w:t>
      </w:r>
    </w:p>
    <w:p w14:paraId="03E90F22" w14:textId="663CEF0D" w:rsidR="001F7B7B" w:rsidRDefault="001F7B7B" w:rsidP="00DC1A9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36"/>
          <w:szCs w:val="36"/>
          <w:lang w:eastAsia="ru-RU"/>
        </w:rPr>
      </w:pPr>
      <w:r w:rsidRPr="001F7B7B">
        <w:rPr>
          <w:rFonts w:ascii="Times New Roman" w:eastAsia="Times New Roman" w:hAnsi="Times New Roman" w:cs="Times New Roman"/>
          <w:b/>
          <w:bCs/>
          <w:color w:val="4D4D4D"/>
          <w:kern w:val="36"/>
          <w:sz w:val="36"/>
          <w:szCs w:val="36"/>
          <w:lang w:eastAsia="ru-RU"/>
        </w:rPr>
        <w:t>от 14 февраля 2025 г. № ЕА-4-3/1451@</w:t>
      </w:r>
    </w:p>
    <w:p w14:paraId="3C17813C" w14:textId="1F92A078" w:rsidR="001F7B7B" w:rsidRDefault="001F7B7B" w:rsidP="00DC1A9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36"/>
          <w:szCs w:val="36"/>
          <w:lang w:eastAsia="ru-RU"/>
        </w:rPr>
      </w:pPr>
      <w:r w:rsidRPr="001F7B7B">
        <w:rPr>
          <w:rFonts w:ascii="Times New Roman" w:eastAsia="Times New Roman" w:hAnsi="Times New Roman" w:cs="Times New Roman"/>
          <w:b/>
          <w:bCs/>
          <w:color w:val="4D4D4D"/>
          <w:kern w:val="36"/>
          <w:sz w:val="36"/>
          <w:szCs w:val="36"/>
          <w:lang w:eastAsia="ru-RU"/>
        </w:rPr>
        <w:t>“Об исчислении туристического налога при налоговой ставке 0%”</w:t>
      </w:r>
    </w:p>
    <w:p w14:paraId="5722CCF4" w14:textId="77777777" w:rsidR="00DC1A99" w:rsidRPr="001F7B7B" w:rsidRDefault="00DC1A99" w:rsidP="00DC1A9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36"/>
          <w:szCs w:val="36"/>
          <w:lang w:eastAsia="ru-RU"/>
        </w:rPr>
      </w:pPr>
    </w:p>
    <w:p w14:paraId="745FA909" w14:textId="77777777" w:rsidR="001F7B7B" w:rsidRPr="001F7B7B" w:rsidRDefault="001F7B7B" w:rsidP="001F7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0"/>
      <w:bookmarkEnd w:id="0"/>
      <w:r w:rsidRPr="001F7B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Федеральная налоговая служба в связи с поступающими обращениями территориальных налоговых органов и налогоплательщиков по вопросу исчисления туристического налога в случае установления муниципальным образованием налоговой ставки в размере 0%, сообщает следующее.</w:t>
      </w:r>
    </w:p>
    <w:p w14:paraId="14E4B230" w14:textId="77777777" w:rsidR="001F7B7B" w:rsidRPr="001F7B7B" w:rsidRDefault="001F7B7B" w:rsidP="001F7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B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пунктом 2 статьи 418.1 представительные органы муниципальных образований (законодательные органы городов федерального значения Москвы, Санкт-Петербурга и Севастополя, представительный орган федеральной территории "Сириус") определяют налоговую ставку по туристическому налогу в пределах, установленных главой 33.1. Кодекса.</w:t>
      </w:r>
    </w:p>
    <w:p w14:paraId="24948EEA" w14:textId="77777777" w:rsidR="001F7B7B" w:rsidRPr="001F7B7B" w:rsidRDefault="001F7B7B" w:rsidP="001F7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B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Согласно пункту 2 статьи 418.5 Кодекса налоговые ставки могут быть дифференцированы с </w:t>
      </w:r>
      <w:proofErr w:type="spellStart"/>
      <w:r w:rsidRPr="001F7B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учетом</w:t>
      </w:r>
      <w:proofErr w:type="spellEnd"/>
      <w:r w:rsidRPr="001F7B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сезонности и (или) категории средства размещения.</w:t>
      </w:r>
    </w:p>
    <w:p w14:paraId="723B78AD" w14:textId="77777777" w:rsidR="001F7B7B" w:rsidRPr="001F7B7B" w:rsidRDefault="001F7B7B" w:rsidP="001F7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B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абзацем первым пункта 1 статьи 418.7 Кодекса сумма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</w:t>
      </w:r>
      <w:proofErr w:type="spellStart"/>
      <w:r w:rsidRPr="001F7B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расчета</w:t>
      </w:r>
      <w:proofErr w:type="spellEnd"/>
      <w:r w:rsidRPr="001F7B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лицом, приобретающим такую услугу.</w:t>
      </w:r>
    </w:p>
    <w:p w14:paraId="6E918499" w14:textId="77777777" w:rsidR="001F7B7B" w:rsidRPr="001F7B7B" w:rsidRDefault="001F7B7B" w:rsidP="001F7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B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случае, если исчисленная в соответствии с абзацем первым пункта 1 статьи 418.7 Кодекса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5F98D63E" w14:textId="77777777" w:rsidR="001F7B7B" w:rsidRPr="001F7B7B" w:rsidRDefault="001F7B7B" w:rsidP="001F7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B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в случае если представительными органами муниципальных образований (законодательными органами городов федерального значения Москвы, Санкт-Петербурга и Севастополя, представительным органом федеральной территории "Сириус") была установлена налоговая ставка в размере 0%, то сумма туристического налога определяется в размере минимального налога.</w:t>
      </w:r>
    </w:p>
    <w:p w14:paraId="056001B0" w14:textId="77777777" w:rsidR="001F7B7B" w:rsidRPr="001F7B7B" w:rsidRDefault="001F7B7B" w:rsidP="001F7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B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Указанная позиция согласована Минфином России письмом от 13.02.2025 N 03-05-04-06/12889.</w:t>
      </w:r>
    </w:p>
    <w:p w14:paraId="4F2D6566" w14:textId="09793037" w:rsidR="001F7B7B" w:rsidRDefault="001F7B7B" w:rsidP="001F7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7B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Управлениям ФНС России по субъектам Российской Федерации поручается довести данное письмо до нижестоящих налоговых органов.</w:t>
      </w:r>
    </w:p>
    <w:p w14:paraId="093B6A60" w14:textId="77777777" w:rsidR="001F7B7B" w:rsidRPr="001F7B7B" w:rsidRDefault="001F7B7B" w:rsidP="001F7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7"/>
        <w:gridCol w:w="4557"/>
      </w:tblGrid>
      <w:tr w:rsidR="001F7B7B" w:rsidRPr="001F7B7B" w14:paraId="1C6F2FDE" w14:textId="77777777" w:rsidTr="001F7B7B">
        <w:tc>
          <w:tcPr>
            <w:tcW w:w="2500" w:type="pct"/>
            <w:hideMark/>
          </w:tcPr>
          <w:p w14:paraId="1B97D731" w14:textId="77777777" w:rsidR="001F7B7B" w:rsidRPr="001F7B7B" w:rsidRDefault="001F7B7B" w:rsidP="001F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Действительный государственный советник</w:t>
            </w:r>
            <w:r w:rsidRPr="001F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 2 класса</w:t>
            </w:r>
          </w:p>
        </w:tc>
        <w:tc>
          <w:tcPr>
            <w:tcW w:w="2500" w:type="pct"/>
            <w:hideMark/>
          </w:tcPr>
          <w:p w14:paraId="2B27442D" w14:textId="77777777" w:rsidR="001F7B7B" w:rsidRPr="001F7B7B" w:rsidRDefault="001F7B7B" w:rsidP="001F7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 Егоричев</w:t>
            </w:r>
          </w:p>
        </w:tc>
      </w:tr>
    </w:tbl>
    <w:p w14:paraId="62DE10DC" w14:textId="77777777" w:rsidR="00920BC0" w:rsidRPr="001F7B7B" w:rsidRDefault="00920BC0">
      <w:pPr>
        <w:rPr>
          <w:rFonts w:ascii="Times New Roman" w:hAnsi="Times New Roman" w:cs="Times New Roman"/>
          <w:sz w:val="24"/>
          <w:szCs w:val="24"/>
        </w:rPr>
      </w:pPr>
    </w:p>
    <w:sectPr w:rsidR="00920BC0" w:rsidRPr="001F7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7B"/>
    <w:rsid w:val="001F7B7B"/>
    <w:rsid w:val="00920BC0"/>
    <w:rsid w:val="00DC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17A9"/>
  <w15:chartTrackingRefBased/>
  <w15:docId w15:val="{72482E7C-C6ED-4E4D-B7BC-1F0540BF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42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Семёнова</dc:creator>
  <cp:keywords/>
  <dc:description/>
  <cp:lastModifiedBy>Юлия Семёнова</cp:lastModifiedBy>
  <cp:revision>1</cp:revision>
  <dcterms:created xsi:type="dcterms:W3CDTF">2025-03-21T10:45:00Z</dcterms:created>
  <dcterms:modified xsi:type="dcterms:W3CDTF">2025-03-21T10:47:00Z</dcterms:modified>
</cp:coreProperties>
</file>